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143AB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8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72F7D" w:rsidRPr="00D72F7D" w:rsidRDefault="00D72F7D" w:rsidP="00D72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D72F7D" w:rsidRPr="00D72F7D" w:rsidRDefault="00D72F7D" w:rsidP="00D72F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72F7D" w:rsidRPr="00D72F7D" w:rsidRDefault="00D72F7D" w:rsidP="00D72F7D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lang w:val="uk-UA"/>
        </w:rPr>
      </w:pPr>
      <w:r w:rsidRPr="00D72F7D">
        <w:rPr>
          <w:rFonts w:ascii="Roboto-Bold" w:eastAsia="Calibri" w:hAnsi="Roboto-Bold" w:cs="Times New Roman" w:hint="eastAsia"/>
          <w:sz w:val="30"/>
          <w:szCs w:val="30"/>
          <w:bdr w:val="none" w:sz="0" w:space="0" w:color="auto" w:frame="1"/>
          <w:shd w:val="clear" w:color="auto" w:fill="FFFFFF"/>
          <w:lang w:val="uk-UA"/>
        </w:rPr>
        <w:t>«</w:t>
      </w:r>
      <w:hyperlink r:id="rId5" w:anchor="/project/6577?&amp;compid=121" w:history="1">
        <w:r w:rsidRPr="00D72F7D">
          <w:rPr>
            <w:rFonts w:ascii="Times New Roman" w:eastAsia="Calibri" w:hAnsi="Times New Roman" w:cs="Times New Roman"/>
            <w:b/>
            <w:sz w:val="28"/>
            <w:szCs w:val="28"/>
            <w:bdr w:val="none" w:sz="0" w:space="0" w:color="auto" w:frame="1"/>
            <w:shd w:val="clear" w:color="auto" w:fill="FFFFFF"/>
          </w:rPr>
          <w:t>Тренажерний зал сільського будинку культури. Село Залісці</w:t>
        </w:r>
      </w:hyperlink>
      <w:r w:rsidRPr="00D72F7D">
        <w:rPr>
          <w:rFonts w:ascii="Calibri" w:eastAsia="Calibri" w:hAnsi="Calibri" w:cs="Times New Roman"/>
          <w:lang w:val="uk-UA"/>
        </w:rPr>
        <w:t>»</w:t>
      </w:r>
    </w:p>
    <w:p w:rsidR="00D72F7D" w:rsidRPr="00D72F7D" w:rsidRDefault="00D72F7D" w:rsidP="00D72F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D72F7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Default="00D72F7D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br w:type="page"/>
      </w:r>
    </w:p>
    <w:p w:rsidR="00D72F7D" w:rsidRPr="00D72F7D" w:rsidRDefault="00D72F7D" w:rsidP="00D72F7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 xml:space="preserve">1. Назва проекту: </w:t>
      </w:r>
    </w:p>
    <w:p w:rsidR="00D72F7D" w:rsidRPr="00D72F7D" w:rsidRDefault="00D72F7D" w:rsidP="00D72F7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A"/>
          <w:sz w:val="24"/>
          <w:szCs w:val="24"/>
          <w:lang w:eastAsia="uk-UA"/>
        </w:rPr>
        <w:t>Тренажерний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  <w:t xml:space="preserve"> зал</w:t>
      </w:r>
      <w:r w:rsidRPr="00D72F7D">
        <w:rPr>
          <w:rFonts w:ascii="Times New Roman" w:eastAsia="Times New Roman" w:hAnsi="Times New Roman" w:cs="Times New Roman"/>
          <w:color w:val="00000A"/>
          <w:sz w:val="24"/>
          <w:szCs w:val="24"/>
          <w:lang w:eastAsia="uk-UA"/>
        </w:rPr>
        <w:t xml:space="preserve"> сільського будинку культури </w:t>
      </w:r>
      <w:r w:rsidRPr="00D72F7D"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  <w:t xml:space="preserve">села Залісці. 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Проект буде реалізовано на території: 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с. 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Залісці вул.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>А.Романчука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4"/>
          <w:szCs w:val="24"/>
          <w:lang w:val="uk-UA"/>
        </w:rPr>
        <w:t>,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>буд</w:t>
      </w:r>
      <w:proofErr w:type="spellEnd"/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4а</w:t>
      </w:r>
      <w:r w:rsidRPr="00D72F7D"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 Дунаєвецького району Хмельницької області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D72F7D" w:rsidRPr="00D72F7D" w:rsidRDefault="00D72F7D" w:rsidP="00D72F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hd w:val="clear" w:color="auto" w:fill="FFFFFF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Пріоритетним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завданням України, як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демократичної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держави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є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піклування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 членів суспільства, особливо про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молоде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покоління.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Нашому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селу, громаді,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країні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суспільству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потрібні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здорові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люди. </w:t>
      </w:r>
    </w:p>
    <w:p w:rsidR="00D72F7D" w:rsidRPr="00D72F7D" w:rsidRDefault="00D72F7D" w:rsidP="00D72F7D">
      <w:pPr>
        <w:shd w:val="clear" w:color="auto" w:fill="FFFFFF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Швидкий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темп життя людини,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погана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екологічна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ситуація та інші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негативні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фактори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погано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впливають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на здоров’я людини. Тому, на сьогодні,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гостро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sz w:val="24"/>
          <w:szCs w:val="24"/>
        </w:rPr>
        <w:t>постає</w:t>
      </w:r>
      <w:proofErr w:type="spellEnd"/>
      <w:r w:rsidRPr="00D72F7D">
        <w:rPr>
          <w:rFonts w:ascii="Times New Roman" w:eastAsia="Calibri" w:hAnsi="Times New Roman" w:cs="Times New Roman"/>
          <w:sz w:val="24"/>
          <w:szCs w:val="24"/>
        </w:rPr>
        <w:t xml:space="preserve"> питання про розширення спектру спортивних послуг, їх якості та доступності. 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У селі Залісці Дунаєвецького району Хмельницької області проживає 1170 жителів з яких 294 це молодь від 14 до 34 років, діти шкільного віку – 211 чол.  Багато молоді мають бажання займатись силовими видами спорту. Так з учнів школи створено гурток </w:t>
      </w:r>
      <w:proofErr w:type="spellStart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гіровиків</w:t>
      </w:r>
      <w:proofErr w:type="spellEnd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, заняття проводить заслужений майстер спорту </w:t>
      </w:r>
      <w:proofErr w:type="spellStart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Копичинський</w:t>
      </w:r>
      <w:proofErr w:type="spellEnd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В.В. і команда вже почала займати призові місця, хоча тренуються тільки з початку 2019 року. Є жителі і старшого покоління, яким вже за п’ятдесят, які хочуть проводити вільний час з користю для здоров’я. Але однією із основних 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uk-UA"/>
        </w:rPr>
        <w:t>проблем є відсутність сучасної спортивної бази для занять фізичною культурою і спортом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і поряд з цим є гарне приміщення сільського будинку культури, де можна розмістити тренажерний зал для сучасного активного відпочинку та дозвілля жителів.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D72F7D" w:rsidRPr="00D72F7D" w:rsidRDefault="00D72F7D" w:rsidP="00D72F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3.Інформація стосовно доступності (результатів) проекту для мешканців Дунаєвецької міської ради у разі його реалізації.</w:t>
      </w:r>
    </w:p>
    <w:p w:rsidR="00D72F7D" w:rsidRPr="00D72F7D" w:rsidRDefault="00D72F7D" w:rsidP="00D72F7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</w:pPr>
      <w:r w:rsidRPr="00D72F7D"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  <w:t xml:space="preserve">Реалізацією даного проекту зможуть користуватися всі жителі с. Залісці, та інші зацікавлені мешканці Дунаєвецької ОТГ, тобто цікаво та корисно проводити час. </w:t>
      </w:r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Тренажерний зал буде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розміщено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сільському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будинку культури.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Розпорядок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робочого часу СБК дозволяє відвідування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тренажерної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зали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і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вечірній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час.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Крім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того є і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окремий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вхід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три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наженрий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зал, що дає можливість</w:t>
      </w:r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доступу до приміщення і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вихідні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дні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.  На територі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ї округу працює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спортінструктор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та тренер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гірового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гуртка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, які будуть проводити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треніровки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залі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та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відповідати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 його стан. Користування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тренажерним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залом буде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доступне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для всіх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вікових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катерогій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і буде </w:t>
      </w:r>
      <w:proofErr w:type="spellStart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безкоштовним</w:t>
      </w:r>
      <w:proofErr w:type="spellEnd"/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>, утримання його в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належному стані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беруть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на себе</w:t>
      </w:r>
      <w:r w:rsidRPr="00D72F7D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жителі села.</w:t>
      </w:r>
    </w:p>
    <w:p w:rsidR="00D72F7D" w:rsidRPr="00D72F7D" w:rsidRDefault="00D72F7D" w:rsidP="00D72F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D72F7D" w:rsidRPr="00D72F7D" w:rsidRDefault="00D72F7D" w:rsidP="00D72F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4.Обґрунтування необхідності реалізації проекту 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МЕТА ПРОЕКТУ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полягає у створенні умов, які будуть сприяти формуванню здорового способу життя, фізичній активності і покращенню здоров’я, створенні комфортного місця для занять спортом у тренажерному залі.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ПЛАН ЗАХОДІВ З РЕАЛІЗАЦІЇ ПРОЕКТУ:</w:t>
      </w:r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провести ремонт кімнати сільського будинку культури, де планується розмістити тренажерний зал;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замінити вхідні двері та віконну раму на пластикові,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замінити міжкімнатні двері,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підбити гіпсокартоном стелю, пошпаклювати його і стіни та покрасити водоемульсійною краскою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зробити плінтус з  ОСБ,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відремонтувати і покрасити підлогу,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встановити навіс над вхідними дверима, щоб уникнути попадання води на двері під час дощу,</w:t>
      </w:r>
    </w:p>
    <w:p w:rsidR="00D72F7D" w:rsidRPr="00D72F7D" w:rsidRDefault="00D72F7D" w:rsidP="00D72F7D">
      <w:pPr>
        <w:numPr>
          <w:ilvl w:val="1"/>
          <w:numId w:val="6"/>
        </w:numPr>
        <w:spacing w:before="28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повністю поміняти електропроводку в даній кімнаті,</w:t>
      </w:r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закупити та встановити матеріально-технічну базу тренажерної зали для занять фізичною культурою та спортом різних вікових та цільових груп населення;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2.1.  бігову доріжку;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2.2. орбітрек;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2.3.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наклону</w:t>
      </w:r>
      <w:proofErr w:type="spellEnd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лавку для віджимання;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2.4. набор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блінів</w:t>
      </w:r>
      <w:proofErr w:type="spellEnd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та гриф для штанги;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2.5.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тринажер</w:t>
      </w:r>
      <w:proofErr w:type="spellEnd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стінку;</w:t>
      </w:r>
    </w:p>
    <w:p w:rsidR="00D72F7D" w:rsidRPr="00D72F7D" w:rsidRDefault="00D72F7D" w:rsidP="00D72F7D">
      <w:pPr>
        <w:spacing w:before="28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2.6. </w:t>
      </w:r>
      <w:proofErr w:type="spellStart"/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велотринажер</w:t>
      </w:r>
      <w:proofErr w:type="spellEnd"/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7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провести урочисте відкриття тренажерної зали;</w:t>
      </w:r>
    </w:p>
    <w:p w:rsidR="00D72F7D" w:rsidRPr="00D72F7D" w:rsidRDefault="00D72F7D" w:rsidP="00D72F7D">
      <w:pPr>
        <w:numPr>
          <w:ilvl w:val="0"/>
          <w:numId w:val="5"/>
        </w:numPr>
        <w:tabs>
          <w:tab w:val="num" w:pos="720"/>
        </w:tabs>
        <w:spacing w:before="28"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висвітлити в засобах масової інформації результатів реалізації проекту ( </w:t>
      </w:r>
      <w:r w:rsidRPr="00D72F7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через місцеву газету «Дунаєвецький вісник»)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ОЧІКУВАНІ РЕЗУЛЬТАТИ:</w:t>
      </w:r>
    </w:p>
    <w:p w:rsidR="00D72F7D" w:rsidRPr="00D72F7D" w:rsidRDefault="00D72F7D" w:rsidP="00D72F7D">
      <w:pPr>
        <w:spacing w:before="28"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Підвищення рівня </w:t>
      </w:r>
      <w:proofErr w:type="spellStart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освідченності</w:t>
      </w:r>
      <w:proofErr w:type="spellEnd"/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молоді та громадян села щодо здорового способу життя. Реалізація проекту дозволить ростити спритних, сильних та здорових дітей, виховувати здорову, сильну молодь, поліпшити стан здоров'я, знизити рівень захворюваності серед населення.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СУСПІЛЬНА ЗНАЧУЩІСТЬ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проекту полягає в тому, що він сприятиме активності населення, спільна робота допоможе встановити контакт між жителями села.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Ефективність проекту безсумнівна: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• кожний житель села отримає можливість займатися спортом і розвиватися в сучасних умовах;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• проект допоможе розвиватися дітям та згуртує дорослих;</w:t>
      </w:r>
    </w:p>
    <w:p w:rsidR="00D72F7D" w:rsidRPr="00D72F7D" w:rsidRDefault="00D72F7D" w:rsidP="00D72F7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• проект сприятиме формуванню навичок здорового способу життя дітей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молоді</w:t>
      </w:r>
      <w:r w:rsidRPr="00D72F7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;</w:t>
      </w:r>
    </w:p>
    <w:p w:rsidR="00D72F7D" w:rsidRPr="00D72F7D" w:rsidRDefault="00D72F7D" w:rsidP="00D72F7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проект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спонукатиме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 розвитку соціально–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комунікативних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творчих і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>організаторських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навичок підростаючого покоління.</w:t>
      </w:r>
    </w:p>
    <w:p w:rsidR="00D72F7D" w:rsidRPr="00D72F7D" w:rsidRDefault="00D72F7D" w:rsidP="00D72F7D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D72F7D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5.Орієнтовна вартість проекту</w:t>
      </w:r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W w:w="9721" w:type="dxa"/>
        <w:tblCellSpacing w:w="7" w:type="dxa"/>
        <w:tblInd w:w="-331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1761"/>
        <w:gridCol w:w="1708"/>
        <w:gridCol w:w="1711"/>
        <w:gridCol w:w="1815"/>
      </w:tblGrid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Cкладові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завдання</w:t>
            </w: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uk-UA"/>
              </w:rPr>
              <w:t xml:space="preserve">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орієнтовна вартість</w:t>
            </w:r>
          </w:p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за рахунок коштів проекту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власний внесок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інші джерела фінансування</w:t>
            </w: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Заміна вікна на металопластикове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4500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заміна вхідних дверей  на металопластикові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заміна електропроводки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4000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ремонт кімнати  та коридора (</w:t>
            </w:r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заміна міжкімнатних дверей – 915 грн., шпаклівка 5 мішків-660 грн., ОСБ для  плінтуса на стіні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D72F7D">
                <w:rPr>
                  <w:rFonts w:ascii="Times New Roman" w:eastAsia="Times New Roman" w:hAnsi="Times New Roman" w:cs="Times New Roman"/>
                  <w:lang w:val="uk-UA" w:eastAsia="uk-UA"/>
                </w:rPr>
                <w:t>25 м</w:t>
              </w:r>
            </w:smartTag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.п.- 3300 грн., світильники – 2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шт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-450 грн., гіпсокартон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потолочний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– 436 грн, навіс над вхідними дверима -2000 грн., цемент 240 грн., клей для багетів -540 грн., багети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>потолочні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336 грн., інші матеріали 888,50 грн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37569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9765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17804</w:t>
            </w: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обладнання : а саме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Бігова доріжка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Eshrit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>C</w:t>
            </w: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11000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Орбітрек механічний </w:t>
            </w: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uk-UA"/>
              </w:rPr>
              <w:t xml:space="preserve">LEGEND 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7500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7500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наклона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лавка для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віджімання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Zelart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ВН 1034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5000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гриф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для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штанги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8000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1135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1135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бліни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45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45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. (2 </w:t>
            </w:r>
            <w:proofErr w:type="spellStart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шт</w:t>
            </w:r>
            <w:proofErr w:type="spellEnd"/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 </w:t>
            </w:r>
            <w:smartTag w:uri="urn:schemas-microsoft-com:office:smarttags" w:element="metricconverter">
              <w:smartTagPr>
                <w:attr w:name="ProductID" w:val="2,5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2,5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2шт-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5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2шт-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D72F7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10 кг</w:t>
              </w:r>
            </w:smartTag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4900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4900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тренажер « стінка з підставкою під штангу – СТШ»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4200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велотренажер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6500</w:t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6500</w:t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72F7D" w:rsidRPr="00D72F7D" w:rsidTr="0094027F">
        <w:trPr>
          <w:tblCellSpacing w:w="7" w:type="dxa"/>
        </w:trPr>
        <w:tc>
          <w:tcPr>
            <w:tcW w:w="270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Всього </w:t>
            </w:r>
          </w:p>
        </w:tc>
        <w:tc>
          <w:tcPr>
            <w:tcW w:w="174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fldChar w:fldCharType="begin"/>
            </w: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instrText xml:space="preserve"> =SUM(ABOVE) </w:instrText>
            </w: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fldChar w:fldCharType="separate"/>
            </w:r>
            <w:r w:rsidRPr="00D72F7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uk-UA" w:eastAsia="uk-UA"/>
              </w:rPr>
              <w:t>91304</w:t>
            </w:r>
            <w:r w:rsidRPr="00D72F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fldChar w:fldCharType="end"/>
            </w:r>
          </w:p>
        </w:tc>
        <w:tc>
          <w:tcPr>
            <w:tcW w:w="16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begin"/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instrText xml:space="preserve"> =SUM(ABOVE) </w:instrTex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separate"/>
            </w:r>
            <w:r w:rsidRPr="00D72F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50000</w:t>
            </w: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fldChar w:fldCharType="end"/>
            </w:r>
          </w:p>
        </w:tc>
        <w:tc>
          <w:tcPr>
            <w:tcW w:w="169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23500</w:t>
            </w:r>
          </w:p>
        </w:tc>
        <w:tc>
          <w:tcPr>
            <w:tcW w:w="179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</w:tcPr>
          <w:p w:rsidR="00D72F7D" w:rsidRPr="00D72F7D" w:rsidRDefault="00D72F7D" w:rsidP="00D72F7D">
            <w:pPr>
              <w:spacing w:before="28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72F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17804</w:t>
            </w:r>
          </w:p>
        </w:tc>
      </w:tr>
    </w:tbl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D72F7D" w:rsidRPr="00D72F7D" w:rsidRDefault="00D72F7D" w:rsidP="00D72F7D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D72F7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Автор проекту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Сірий</w:t>
      </w:r>
      <w:proofErr w:type="spellEnd"/>
      <w:r w:rsidRPr="00D72F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Василь </w:t>
      </w:r>
      <w:proofErr w:type="spellStart"/>
      <w:r w:rsidRPr="00D72F7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Олександрович</w:t>
      </w:r>
      <w:proofErr w:type="spellEnd"/>
    </w:p>
    <w:p w:rsidR="00D72F7D" w:rsidRPr="00D72F7D" w:rsidRDefault="00D72F7D" w:rsidP="00D72F7D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sectPr w:rsidR="00D72F7D" w:rsidRPr="00D72F7D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2187E"/>
    <w:multiLevelType w:val="multilevel"/>
    <w:tmpl w:val="A5F65F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2AD85A82"/>
    <w:multiLevelType w:val="multilevel"/>
    <w:tmpl w:val="DCD0C3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41E78"/>
    <w:multiLevelType w:val="hybridMultilevel"/>
    <w:tmpl w:val="A59E0BEA"/>
    <w:lvl w:ilvl="0" w:tplc="9AB48C9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143ABB"/>
    <w:rsid w:val="003F224D"/>
    <w:rsid w:val="0057012E"/>
    <w:rsid w:val="006D2C13"/>
    <w:rsid w:val="00843B84"/>
    <w:rsid w:val="008F18E7"/>
    <w:rsid w:val="00927731"/>
    <w:rsid w:val="00D72F7D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unaevtsi-otg-budget.e-dem.in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8</cp:revision>
  <dcterms:created xsi:type="dcterms:W3CDTF">2019-05-31T05:16:00Z</dcterms:created>
  <dcterms:modified xsi:type="dcterms:W3CDTF">2019-06-07T06:24:00Z</dcterms:modified>
</cp:coreProperties>
</file>